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6" w:rsidRDefault="00DF0B86" w:rsidP="004A403E">
      <w:pPr>
        <w:jc w:val="both"/>
        <w:rPr>
          <w:color w:val="000080"/>
          <w:sz w:val="32"/>
          <w:szCs w:val="32"/>
        </w:rPr>
      </w:pPr>
    </w:p>
    <w:p w:rsidR="00DF0B86" w:rsidRPr="00535356" w:rsidRDefault="00DF0B86" w:rsidP="004A403E">
      <w:pPr>
        <w:jc w:val="both"/>
        <w:rPr>
          <w:color w:val="000080"/>
          <w:sz w:val="32"/>
          <w:szCs w:val="32"/>
        </w:rPr>
      </w:pPr>
    </w:p>
    <w:p w:rsidR="00DF0B86" w:rsidRPr="00535356" w:rsidRDefault="00DF0B86" w:rsidP="004A403E">
      <w:pPr>
        <w:ind w:left="5040"/>
        <w:jc w:val="both"/>
        <w:rPr>
          <w:i/>
          <w:color w:val="000080"/>
        </w:rPr>
      </w:pPr>
      <w:r w:rsidRPr="00535356">
        <w:rPr>
          <w:i/>
          <w:color w:val="000080"/>
        </w:rPr>
        <w:t xml:space="preserve">                        Классный руководитель</w:t>
      </w:r>
    </w:p>
    <w:p w:rsidR="00DF0B86" w:rsidRPr="00535356" w:rsidRDefault="00DF0B86" w:rsidP="004A403E">
      <w:pPr>
        <w:ind w:left="5040"/>
        <w:jc w:val="both"/>
        <w:rPr>
          <w:i/>
          <w:color w:val="000080"/>
        </w:rPr>
      </w:pPr>
      <w:r w:rsidRPr="00535356">
        <w:rPr>
          <w:i/>
          <w:color w:val="000080"/>
        </w:rPr>
        <w:t xml:space="preserve">                                     Сорокина О.Д.</w:t>
      </w:r>
    </w:p>
    <w:p w:rsidR="00DF0B86" w:rsidRPr="00535356" w:rsidRDefault="00DF0B86" w:rsidP="004A403E">
      <w:pPr>
        <w:ind w:left="4680" w:firstLine="2700"/>
        <w:jc w:val="both"/>
        <w:rPr>
          <w:color w:val="000080"/>
          <w:sz w:val="32"/>
          <w:szCs w:val="32"/>
        </w:rPr>
      </w:pPr>
    </w:p>
    <w:p w:rsidR="00DF0B86" w:rsidRPr="00535356" w:rsidRDefault="00DF0B86" w:rsidP="004A403E">
      <w:pPr>
        <w:jc w:val="center"/>
        <w:rPr>
          <w:b/>
          <w:color w:val="000080"/>
          <w:sz w:val="36"/>
          <w:szCs w:val="36"/>
        </w:rPr>
      </w:pPr>
      <w:r w:rsidRPr="00535356">
        <w:rPr>
          <w:b/>
          <w:color w:val="000080"/>
          <w:sz w:val="36"/>
          <w:szCs w:val="36"/>
        </w:rPr>
        <w:t>«Поклонимся великим тем годам…»</w:t>
      </w:r>
    </w:p>
    <w:p w:rsidR="00DF0B86" w:rsidRPr="00535356" w:rsidRDefault="00DF0B86" w:rsidP="004A403E">
      <w:pPr>
        <w:ind w:firstLine="540"/>
        <w:jc w:val="both"/>
        <w:rPr>
          <w:color w:val="000080"/>
          <w:sz w:val="32"/>
          <w:szCs w:val="32"/>
        </w:rPr>
      </w:pPr>
    </w:p>
    <w:p w:rsidR="00DF0B86" w:rsidRPr="00535356" w:rsidRDefault="00DF0B86" w:rsidP="004A403E">
      <w:pPr>
        <w:ind w:firstLine="540"/>
        <w:jc w:val="center"/>
        <w:rPr>
          <w:color w:val="000080"/>
          <w:sz w:val="28"/>
          <w:szCs w:val="28"/>
        </w:rPr>
      </w:pPr>
      <w:r w:rsidRPr="00535356">
        <w:rPr>
          <w:color w:val="000080"/>
          <w:sz w:val="28"/>
          <w:szCs w:val="28"/>
        </w:rPr>
        <w:t>годовщине Победы в Великой Отечественной войне</w:t>
      </w:r>
    </w:p>
    <w:p w:rsidR="00DF0B86" w:rsidRPr="00535356" w:rsidRDefault="00DF0B86" w:rsidP="004A403E">
      <w:pPr>
        <w:ind w:firstLine="540"/>
        <w:jc w:val="center"/>
        <w:rPr>
          <w:color w:val="000080"/>
          <w:sz w:val="28"/>
          <w:szCs w:val="28"/>
        </w:rPr>
      </w:pPr>
      <w:r w:rsidRPr="00535356">
        <w:rPr>
          <w:color w:val="000080"/>
          <w:sz w:val="28"/>
          <w:szCs w:val="28"/>
        </w:rPr>
        <w:t>посвящается</w:t>
      </w:r>
    </w:p>
    <w:p w:rsidR="00DF0B86" w:rsidRPr="00535356" w:rsidRDefault="00DF0B86" w:rsidP="004A403E">
      <w:pPr>
        <w:ind w:firstLine="540"/>
        <w:jc w:val="both"/>
        <w:rPr>
          <w:color w:val="000080"/>
          <w:sz w:val="32"/>
          <w:szCs w:val="32"/>
        </w:rPr>
      </w:pPr>
      <w:r w:rsidRPr="00535356">
        <w:rPr>
          <w:color w:val="000080"/>
          <w:sz w:val="32"/>
          <w:szCs w:val="32"/>
        </w:rPr>
        <w:t xml:space="preserve"> (</w:t>
      </w:r>
      <w:r w:rsidRPr="00535356">
        <w:rPr>
          <w:i/>
          <w:color w:val="000080"/>
          <w:sz w:val="28"/>
          <w:szCs w:val="28"/>
        </w:rPr>
        <w:t>слайд 1, звучит фрагмент песни «Поклонимся великим тем годам</w:t>
      </w:r>
      <w:r w:rsidRPr="00535356">
        <w:rPr>
          <w:color w:val="000080"/>
          <w:sz w:val="32"/>
          <w:szCs w:val="32"/>
        </w:rPr>
        <w:t>).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(</w:t>
      </w:r>
      <w:r w:rsidRPr="00535356">
        <w:rPr>
          <w:i/>
          <w:color w:val="000080"/>
        </w:rPr>
        <w:t>Звучат фанфары, к микрофону выходят ведущие</w:t>
      </w:r>
      <w:r w:rsidRPr="00535356">
        <w:rPr>
          <w:color w:val="000080"/>
        </w:rPr>
        <w:t>).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Память человеческая строго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Дни считает как  бойцов в строю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Знает мир,что путь ваш был нелегок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К этому торжественному дню.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Слайд 1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Победа к нам приходит вновь и вновь,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Прекрасна и юна, как в 45,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Приходит в блеске старых орденов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На пиджаке бывалого солдата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2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Умытая слезами – не дождем,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Сверкая не огнем, а счастьем жизни,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Победа к нам приходит вешним днем,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Чтоб никогда не позабыть о том,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Какой был подвиг совершен Отчизной.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3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Отгремели залпы самой жестокой и кровопролитной из войн на земле.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Каждый год 9 мая салютует наша Отчизна в честь Великой Победы.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Но можно ли забыть, какой ценой был завоеван этот мир.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Нет, не забыть нам боль и горечь утрат, нанесенных войной.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4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Брестская крепость… Старая крепость над Бугом. Здесь первый шаг сделала война. 22      июня 1941 года немцы напали на Советский Союз.                                     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>Слайд 5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Плыл аромат с некошеного луга,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Бледнела ночь, стояла тишь окрест.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В рассветный час фашисты из-за Буга,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Войну начав, ворвались в город Брест.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Слайд 6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Прервала сон тревога боевая,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На крепость шли враги со всех сторон.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Родной земли ни пяди не сдавая 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Вступил в сраженье брестский гарнизон.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Слайд 7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Нам не забыть того лихого года,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И пусть погибли воины в боях,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В бессмертном сердце нашего народа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Они живут и будут жить в веках.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Слайд 8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Война с фашисткой Германией вошла в нашу историю как Великая Отечественная.      Она   продолжалась очень долго-1418 дней и ночей.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9. Звучит фрагмент песни «Священная война»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На защиту Родины поднялся весь народ. Яростный отпор получил противник под городом Ельней. И все же враг продолжал рваться к Москве. 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>Гитлеровцы собирались стереть нашу столицу с лица земли. Они хотели затопить город. Во главе Западного фронта, оборонявшего Москву, был поставлен талантливый полководец Георгий Константинович Жуков.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>Ему и другим командирам пришлось принимать самые срочные меры по обороне Москвы. Вокруг столицы спешно рыли окопы. Возводили проволочные заграждения, устанавливали мины.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На подступах к Москве сражалась дивизия под командованием генерала Панфилова. Перед ними стояла задача: не допустить врага на Волоколамское шоссе, ведущее к столице. Один за другим загорались танки врага. Но пули, осколки снарядов и мин не щадили и наших героев.                                                                                  </w:t>
      </w:r>
    </w:p>
    <w:p w:rsidR="00DF0B86" w:rsidRPr="00535356" w:rsidRDefault="00DF0B86" w:rsidP="004A403E">
      <w:pPr>
        <w:jc w:val="both"/>
        <w:rPr>
          <w:color w:val="000080"/>
        </w:rPr>
      </w:pPr>
      <w:r w:rsidRPr="00535356">
        <w:rPr>
          <w:color w:val="000080"/>
        </w:rPr>
        <w:t xml:space="preserve">          Слайд 10. Звучи </w:t>
      </w:r>
      <w:r w:rsidRPr="00535356">
        <w:rPr>
          <w:i/>
          <w:color w:val="000080"/>
        </w:rPr>
        <w:t>фрагмент песни «О Москве» муз. И.Дунаевского.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Почти все герои-панфиловцы погибли, но не пропустили врага. Все усилия овладеть Москвой закончились полным провалом. Советские войска остановили немцев и заставили отступить.                                                                                          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 Слайд 11,12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 xml:space="preserve">Тяжелейшие дни переживал Ленинград (так  назывался  Петербург). 900 дней и ночей город на Неве находился в осаде. Немцы постоянно обрушивали на город смертоносный огонь с суши, с моря, с воздуха. От голода, холода, бомбежек и обстрелов погибло почти 850 тысяч человек. Но город выстоял.                                  </w:t>
      </w:r>
    </w:p>
    <w:p w:rsidR="00DF0B86" w:rsidRPr="00535356" w:rsidRDefault="00DF0B86" w:rsidP="004A403E">
      <w:pPr>
        <w:ind w:left="540"/>
        <w:jc w:val="both"/>
        <w:rPr>
          <w:color w:val="000080"/>
        </w:rPr>
      </w:pPr>
      <w:r w:rsidRPr="00535356">
        <w:rPr>
          <w:color w:val="000080"/>
        </w:rPr>
        <w:t>Слайд 13,14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И ежели отныне захотят,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Найдя слова с понятиями вровень,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Сказать о пролитой бесценной крови,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О мужестве, проверенном стократ,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О доблести, то скажут- Ленинград,-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И все сольется в этом слове. 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15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lastRenderedPageBreak/>
        <w:t xml:space="preserve">Хатынь… В память о сотнях белорусских деревень, уничтоженных вместе с населением немецко-фашисткими оккупантами, на месте сожженной деревни Хатынь воздвигнут мемориальный комплекс.                                                           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 Слайд 16. </w:t>
      </w:r>
      <w:r w:rsidRPr="00535356">
        <w:rPr>
          <w:i/>
          <w:color w:val="000080"/>
        </w:rPr>
        <w:t>Звучит фрагмент песни «Беларуссия».</w:t>
      </w: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В этой деревне жили люди до 22 марта 1943 года. В этот день отряд карателей окружил деревню. Все население Хатыни от мала до велика – стариков, женщин, детей – выгоняли из домов и гнали в колхозный сарай. Поднимали с постели больных, не щадили матерей с младенцами на руках. Когда все население  деревни было в сарае, фашисты заперли двери, обложили его соломой, облили бензином и подожгли. Деревенский сарай мгновенно загорелся. В дыму задыхались и плакали дети. Взрослые пытались спасти детей. Под напором десятков человеческих тел не выдержали и рухнули двери. В горящей одежде, люди бросились бежать, но тех, кто вырывался из пламени, фашисты хладнокровно расстреляли. В огне заживо сгорели 149 жителей деревни, из них 75 детей до шестнадцатилетнего возраста.  Деревня была разграблена и сожжена дотла. </w:t>
      </w:r>
    </w:p>
    <w:p w:rsidR="00DF0B86" w:rsidRPr="00535356" w:rsidRDefault="00DF0B86" w:rsidP="004A403E">
      <w:pPr>
        <w:jc w:val="both"/>
        <w:rPr>
          <w:color w:val="000080"/>
        </w:rPr>
      </w:pPr>
      <w:r w:rsidRPr="00535356">
        <w:rPr>
          <w:color w:val="000080"/>
        </w:rPr>
        <w:t>Слайд 17</w:t>
      </w: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Слышали вы в Хатыни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Траурный перезвон?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Кровь от ужаса стынет,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Только раздастся он.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Кажется, ты в пустыне: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Выжжено все дотла.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В этой военной Хатыни,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Плачут колокола …                    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i/>
          <w:color w:val="000080"/>
        </w:rPr>
      </w:pPr>
      <w:r w:rsidRPr="00535356">
        <w:rPr>
          <w:i/>
          <w:color w:val="000080"/>
        </w:rPr>
        <w:t>Слайд 18  Звучит фрагмент песни «На Мамаевом  кургане тишина»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left="540" w:hanging="180"/>
        <w:jc w:val="both"/>
        <w:rPr>
          <w:color w:val="000080"/>
        </w:rPr>
      </w:pPr>
      <w:r w:rsidRPr="00535356">
        <w:rPr>
          <w:color w:val="000080"/>
        </w:rPr>
        <w:t xml:space="preserve"> Мамаев курган – господствующая над городом высота. В период Сталинградской битвы он был местом самых ожесточенных боев. Наша страна свято чтит память о героизме участников Сталинградской битвы. Памятник – ансамбль, своеобразная каменная книга о бессмертном мужестве,  глубокой преданности своей Родине. Ежегодно огромное количество людей из всех стран мира приезжает сюда, чтобы почтить светлую память героев Сталинградской битвы.                                                                 </w:t>
      </w:r>
    </w:p>
    <w:p w:rsidR="00DF0B86" w:rsidRPr="00535356" w:rsidRDefault="00DF0B86" w:rsidP="004A403E">
      <w:pPr>
        <w:ind w:left="540" w:hanging="180"/>
        <w:jc w:val="both"/>
        <w:rPr>
          <w:color w:val="000080"/>
        </w:rPr>
      </w:pPr>
      <w:r w:rsidRPr="00535356">
        <w:rPr>
          <w:color w:val="000080"/>
        </w:rPr>
        <w:t xml:space="preserve">Слайд 19,20.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Город – герой Новороссийск… 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21,22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 Много ярких страниц в истории Новороссийска. За период своего существования он трижды становился ареной жесточайших сражений и трижды выходил из них победители. Советские воины, выполняли приказ Родины: «Ни шагу назад!» Там проходила самая южная точка советско-германского фронта.</w:t>
      </w: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 Исключительную храбрость в боях за Новороссийск  проявили воины-герои. В 1943 году они высадились на небольшом клочке земли, который отстаивали в течение 225 дней до полного разгрома фашистских войск в городе.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>16 сентября 1943 года после тяжелых боев Новороссийск  был  полностью очищен от фашистов.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lastRenderedPageBreak/>
        <w:t xml:space="preserve">Затем советские войска уничтожили крупное скопление вражеских сил в районе Курска, Орла, Белгорода и погнали захватчиков до столицы фашистской Германии Берлина.                                                                                                                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 Слайд 23,24,25  </w:t>
      </w: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Советская армия освободила не только нашу страну. Она  избавила от фашизма и другие страны. Страшной ценой в 27 миллионов жизней досталась Советскому Союзу победа.                                                                                                                   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  Слайд 26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Скольким детям возвратили детство,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Подарили радость и весну!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Рядовые Армии Советской,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Люди, победившие войну!         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Слайд 27 </w:t>
      </w:r>
    </w:p>
    <w:p w:rsidR="00DF0B86" w:rsidRPr="00535356" w:rsidRDefault="00DF0B86" w:rsidP="004A403E">
      <w:pPr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И в Берлине , в праздничную дату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Был воздвигнут, чтоб стоять в веках,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Памятник советскому солдату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С девочкой спасенной на руках.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28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Он стоит, как символ нашей славы,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Как маяк, светящийся во мгле.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Это он, солдат моей державы,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 xml:space="preserve">Охраняет мир на всей земле.                                                                         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  <w:r w:rsidRPr="00535356">
        <w:rPr>
          <w:color w:val="000080"/>
        </w:rPr>
        <w:t>Слайд 29</w:t>
      </w:r>
    </w:p>
    <w:p w:rsidR="00DF0B86" w:rsidRPr="00535356" w:rsidRDefault="00DF0B86" w:rsidP="004A403E">
      <w:pPr>
        <w:ind w:firstLine="540"/>
        <w:jc w:val="both"/>
        <w:rPr>
          <w:color w:val="000080"/>
        </w:rPr>
      </w:pP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9 мая 2009 года салют Победы  будет греметь в 64 –й раз. Мы помним и чтим заслуги и подвиги людей, защищавших нашу Родину. Мы – россияне, граждане одной большой страны. Нам, поколению </w:t>
      </w:r>
      <w:r w:rsidRPr="00535356">
        <w:rPr>
          <w:color w:val="000080"/>
          <w:lang w:val="en-US"/>
        </w:rPr>
        <w:t>XXI</w:t>
      </w:r>
      <w:r w:rsidRPr="00535356">
        <w:rPr>
          <w:color w:val="000080"/>
        </w:rPr>
        <w:t xml:space="preserve"> века, дорого будущее нашей Родины. Наша задача – беречь мир, крепить  солидарность во имя того, чтобы люди Земли встречались не на поле боя, а на дорогах мира и добра.                                                                                      </w:t>
      </w:r>
    </w:p>
    <w:p w:rsidR="00DF0B86" w:rsidRPr="00535356" w:rsidRDefault="00DF0B86" w:rsidP="004A403E">
      <w:pPr>
        <w:ind w:left="360"/>
        <w:jc w:val="both"/>
        <w:rPr>
          <w:color w:val="000080"/>
        </w:rPr>
      </w:pPr>
      <w:r w:rsidRPr="00535356">
        <w:rPr>
          <w:color w:val="000080"/>
        </w:rPr>
        <w:t xml:space="preserve">Слайд 30,31,32.  </w:t>
      </w:r>
    </w:p>
    <w:p w:rsidR="00DF0B86" w:rsidRPr="00535356" w:rsidRDefault="00DF0B86" w:rsidP="004A403E">
      <w:pPr>
        <w:ind w:left="360"/>
        <w:jc w:val="both"/>
        <w:rPr>
          <w:i/>
          <w:color w:val="000080"/>
        </w:rPr>
      </w:pPr>
      <w:r w:rsidRPr="00535356">
        <w:rPr>
          <w:i/>
          <w:color w:val="000080"/>
        </w:rPr>
        <w:t>Звучит песня «День Победы»</w:t>
      </w:r>
    </w:p>
    <w:p w:rsidR="00DF0B86" w:rsidRPr="00535356" w:rsidRDefault="00DF0B86" w:rsidP="004A403E">
      <w:pPr>
        <w:jc w:val="both"/>
        <w:rPr>
          <w:b/>
          <w:color w:val="000080"/>
          <w:sz w:val="40"/>
          <w:szCs w:val="40"/>
        </w:rPr>
      </w:pPr>
    </w:p>
    <w:p w:rsidR="00DF0B86" w:rsidRPr="00535356" w:rsidRDefault="00DF0B86" w:rsidP="004A403E">
      <w:pPr>
        <w:jc w:val="center"/>
        <w:rPr>
          <w:b/>
          <w:color w:val="000080"/>
          <w:sz w:val="40"/>
          <w:szCs w:val="40"/>
        </w:rPr>
      </w:pPr>
    </w:p>
    <w:p w:rsidR="00DF0B86" w:rsidRPr="00535356" w:rsidRDefault="00DF0B86" w:rsidP="004A403E">
      <w:pPr>
        <w:jc w:val="both"/>
        <w:rPr>
          <w:b/>
          <w:color w:val="000080"/>
          <w:sz w:val="40"/>
          <w:szCs w:val="40"/>
        </w:rPr>
      </w:pPr>
    </w:p>
    <w:p w:rsidR="00DF0B86" w:rsidRPr="00535356" w:rsidRDefault="00DF0B86" w:rsidP="004A403E">
      <w:pPr>
        <w:jc w:val="both"/>
        <w:rPr>
          <w:b/>
          <w:color w:val="000080"/>
          <w:sz w:val="40"/>
          <w:szCs w:val="40"/>
        </w:rPr>
      </w:pPr>
    </w:p>
    <w:p w:rsidR="00DF0B86" w:rsidRPr="00535356" w:rsidRDefault="00DF0B86" w:rsidP="004A403E">
      <w:pPr>
        <w:jc w:val="both"/>
        <w:rPr>
          <w:b/>
          <w:color w:val="000080"/>
          <w:sz w:val="40"/>
          <w:szCs w:val="40"/>
        </w:rPr>
      </w:pPr>
    </w:p>
    <w:p w:rsidR="00DF0B86" w:rsidRPr="00535356" w:rsidRDefault="00DF0B86" w:rsidP="004A403E">
      <w:pPr>
        <w:jc w:val="both"/>
        <w:rPr>
          <w:b/>
          <w:color w:val="000080"/>
          <w:sz w:val="40"/>
          <w:szCs w:val="40"/>
        </w:rPr>
      </w:pPr>
    </w:p>
    <w:p w:rsidR="00E67F0F" w:rsidRDefault="00E67F0F" w:rsidP="004A403E">
      <w:pPr>
        <w:jc w:val="right"/>
        <w:rPr>
          <w:b/>
          <w:color w:val="000080"/>
          <w:sz w:val="40"/>
          <w:szCs w:val="40"/>
        </w:rPr>
      </w:pPr>
    </w:p>
    <w:p w:rsidR="00E67F0F" w:rsidRDefault="00E67F0F" w:rsidP="00E67F0F">
      <w:pPr>
        <w:rPr>
          <w:b/>
          <w:color w:val="000080"/>
          <w:sz w:val="40"/>
          <w:szCs w:val="40"/>
        </w:rPr>
      </w:pPr>
    </w:p>
    <w:sectPr w:rsidR="00E67F0F" w:rsidSect="00DF0B86">
      <w:headerReference w:type="even" r:id="rId7"/>
      <w:headerReference w:type="default" r:id="rId8"/>
      <w:pgSz w:w="11909" w:h="16834"/>
      <w:pgMar w:top="1418" w:right="1418" w:bottom="1418" w:left="1418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61" w:rsidRDefault="00566061" w:rsidP="007326A3">
      <w:r>
        <w:separator/>
      </w:r>
    </w:p>
  </w:endnote>
  <w:endnote w:type="continuationSeparator" w:id="0">
    <w:p w:rsidR="00566061" w:rsidRDefault="00566061" w:rsidP="0073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61" w:rsidRDefault="00566061" w:rsidP="007326A3">
      <w:r>
        <w:separator/>
      </w:r>
    </w:p>
  </w:footnote>
  <w:footnote w:type="continuationSeparator" w:id="0">
    <w:p w:rsidR="00566061" w:rsidRDefault="00566061" w:rsidP="0073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5C" w:rsidRDefault="000604EE" w:rsidP="004449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0B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95C" w:rsidRDefault="00566061" w:rsidP="004449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5C" w:rsidRDefault="000604EE" w:rsidP="004449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0B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7F0F">
      <w:rPr>
        <w:rStyle w:val="a9"/>
        <w:noProof/>
      </w:rPr>
      <w:t>1</w:t>
    </w:r>
    <w:r>
      <w:rPr>
        <w:rStyle w:val="a9"/>
      </w:rPr>
      <w:fldChar w:fldCharType="end"/>
    </w:r>
  </w:p>
  <w:p w:rsidR="0044495C" w:rsidRDefault="00566061" w:rsidP="0044495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CA"/>
    <w:multiLevelType w:val="hybridMultilevel"/>
    <w:tmpl w:val="4D74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60512"/>
    <w:multiLevelType w:val="hybridMultilevel"/>
    <w:tmpl w:val="DBB68414"/>
    <w:lvl w:ilvl="0" w:tplc="474A52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FBC1E8F"/>
    <w:multiLevelType w:val="hybridMultilevel"/>
    <w:tmpl w:val="2CD433B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D977CE2"/>
    <w:multiLevelType w:val="hybridMultilevel"/>
    <w:tmpl w:val="EE04D54A"/>
    <w:lvl w:ilvl="0" w:tplc="F9245EF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225236E"/>
    <w:multiLevelType w:val="hybridMultilevel"/>
    <w:tmpl w:val="B596C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63852"/>
    <w:multiLevelType w:val="hybridMultilevel"/>
    <w:tmpl w:val="A8543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2111F"/>
    <w:multiLevelType w:val="hybridMultilevel"/>
    <w:tmpl w:val="200E1D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B86"/>
    <w:rsid w:val="000604EE"/>
    <w:rsid w:val="00073CBD"/>
    <w:rsid w:val="000F3027"/>
    <w:rsid w:val="001E2ADF"/>
    <w:rsid w:val="002A6FCB"/>
    <w:rsid w:val="004A403E"/>
    <w:rsid w:val="00566061"/>
    <w:rsid w:val="006C15DB"/>
    <w:rsid w:val="007326A3"/>
    <w:rsid w:val="007E0E46"/>
    <w:rsid w:val="00835578"/>
    <w:rsid w:val="00A20891"/>
    <w:rsid w:val="00DF0B86"/>
    <w:rsid w:val="00E67F0F"/>
    <w:rsid w:val="00E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DF0B86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DF0B8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rsid w:val="00DF0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0B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F0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F0B86"/>
  </w:style>
  <w:style w:type="character" w:styleId="aa">
    <w:name w:val="Strong"/>
    <w:basedOn w:val="a0"/>
    <w:qFormat/>
    <w:rsid w:val="00DF0B86"/>
    <w:rPr>
      <w:b/>
      <w:bCs/>
    </w:rPr>
  </w:style>
  <w:style w:type="character" w:styleId="ab">
    <w:name w:val="Emphasis"/>
    <w:basedOn w:val="a0"/>
    <w:qFormat/>
    <w:rsid w:val="00DF0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Sh9</dc:creator>
  <cp:keywords/>
  <dc:description/>
  <cp:lastModifiedBy>Библиотека</cp:lastModifiedBy>
  <cp:revision>9</cp:revision>
  <dcterms:created xsi:type="dcterms:W3CDTF">2009-05-23T09:13:00Z</dcterms:created>
  <dcterms:modified xsi:type="dcterms:W3CDTF">2015-02-27T11:30:00Z</dcterms:modified>
</cp:coreProperties>
</file>